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C334" w14:textId="068B682A" w:rsidR="00671F29" w:rsidRDefault="00671F29" w:rsidP="00671F29">
      <w:pPr>
        <w:spacing w:after="0" w:line="360" w:lineRule="auto"/>
        <w:ind w:firstLine="708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D27C550" wp14:editId="6C0D569E">
            <wp:extent cx="5940425" cy="886845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A2515" w14:textId="77777777" w:rsidR="00671F29" w:rsidRDefault="00671F29" w:rsidP="00671F29">
      <w:pPr>
        <w:spacing w:after="0" w:line="360" w:lineRule="auto"/>
        <w:ind w:firstLine="708"/>
        <w:rPr>
          <w:b/>
          <w:sz w:val="28"/>
          <w:szCs w:val="28"/>
        </w:rPr>
      </w:pPr>
    </w:p>
    <w:p w14:paraId="4562135C" w14:textId="1D255280" w:rsidR="00671F29" w:rsidRPr="001A0BF6" w:rsidRDefault="00671F29" w:rsidP="00671F29">
      <w:pPr>
        <w:spacing w:after="0" w:line="360" w:lineRule="auto"/>
        <w:ind w:firstLine="708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lastRenderedPageBreak/>
        <w:t>1.Общие положения</w:t>
      </w:r>
    </w:p>
    <w:p w14:paraId="5E8D8038" w14:textId="77777777" w:rsidR="00671F29" w:rsidRPr="001A0BF6" w:rsidRDefault="00671F29" w:rsidP="00671F2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1.1.  В своей работе руководствуется:</w:t>
      </w:r>
    </w:p>
    <w:p w14:paraId="757CCF57" w14:textId="77777777" w:rsidR="00671F29" w:rsidRPr="001A0BF6" w:rsidRDefault="00671F29" w:rsidP="00671F29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Конституцией Российской Федерации;</w:t>
      </w:r>
    </w:p>
    <w:p w14:paraId="502B2521" w14:textId="77777777" w:rsidR="00671F29" w:rsidRPr="001A0BF6" w:rsidRDefault="00671F29" w:rsidP="00671F29">
      <w:pPr>
        <w:pStyle w:val="a7"/>
        <w:numPr>
          <w:ilvl w:val="0"/>
          <w:numId w:val="1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законодательными и нормативными документами по противодействию коррупции;</w:t>
      </w:r>
    </w:p>
    <w:p w14:paraId="223C4BD1" w14:textId="77777777" w:rsidR="00671F29" w:rsidRPr="001A0BF6" w:rsidRDefault="00671F29" w:rsidP="00671F29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уставом и локальными правовыми актами ДОУ;</w:t>
      </w:r>
    </w:p>
    <w:p w14:paraId="7E3548D2" w14:textId="77777777" w:rsidR="00671F29" w:rsidRPr="001A0BF6" w:rsidRDefault="00671F29" w:rsidP="00671F29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настоящими функциональными обязанностями;</w:t>
      </w:r>
    </w:p>
    <w:p w14:paraId="5D378D75" w14:textId="77777777" w:rsidR="00671F29" w:rsidRPr="001A0BF6" w:rsidRDefault="00671F29" w:rsidP="00671F29">
      <w:pPr>
        <w:pStyle w:val="a7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Правилами внутреннего трудового распорядка.</w:t>
      </w:r>
    </w:p>
    <w:p w14:paraId="373AB45F" w14:textId="77777777" w:rsidR="00671F29" w:rsidRPr="001A0BF6" w:rsidRDefault="00671F29" w:rsidP="00671F2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1.2.  Ответственный за реализацию антикоррупционной политики должен знать:</w:t>
      </w:r>
    </w:p>
    <w:p w14:paraId="62266572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цели и задачи внедрения антикоррупционной политики;</w:t>
      </w:r>
    </w:p>
    <w:p w14:paraId="760EA472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используемые в политике понятия и определения;</w:t>
      </w:r>
    </w:p>
    <w:p w14:paraId="2AC7A80B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основные принципы антикоррупционной деятельности ДОУ;</w:t>
      </w:r>
    </w:p>
    <w:p w14:paraId="488686F0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область применения политики и круг лиц, попадающих под ее действие;</w:t>
      </w:r>
    </w:p>
    <w:p w14:paraId="6BF36FF7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14:paraId="751B3B35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ответственность сотрудников за несоблюдение требований антикоррупционной политики;</w:t>
      </w:r>
    </w:p>
    <w:p w14:paraId="30BB506C" w14:textId="77777777" w:rsidR="00671F29" w:rsidRPr="001A0BF6" w:rsidRDefault="00671F29" w:rsidP="00671F29">
      <w:pPr>
        <w:pStyle w:val="a7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порядок пересмотра и внесения изменений в антикоррупционную политику организации.</w:t>
      </w:r>
    </w:p>
    <w:p w14:paraId="1D0915EE" w14:textId="77777777" w:rsidR="00671F29" w:rsidRPr="001A0BF6" w:rsidRDefault="00671F29" w:rsidP="00671F29">
      <w:pPr>
        <w:spacing w:after="0" w:line="360" w:lineRule="auto"/>
        <w:jc w:val="both"/>
        <w:rPr>
          <w:sz w:val="28"/>
          <w:szCs w:val="28"/>
        </w:rPr>
      </w:pPr>
    </w:p>
    <w:p w14:paraId="009B0503" w14:textId="77777777" w:rsidR="00671F29" w:rsidRPr="001A0BF6" w:rsidRDefault="00671F29" w:rsidP="00671F29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 2. Функциональные обязанности</w:t>
      </w:r>
    </w:p>
    <w:p w14:paraId="561BE462" w14:textId="77777777" w:rsidR="00671F29" w:rsidRPr="001A0BF6" w:rsidRDefault="00671F29" w:rsidP="00671F29">
      <w:p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 Ответственный за реализацию антикоррупционной политики </w:t>
      </w:r>
      <w:proofErr w:type="spellStart"/>
      <w:r w:rsidRPr="001A0BF6">
        <w:rPr>
          <w:sz w:val="28"/>
          <w:szCs w:val="28"/>
        </w:rPr>
        <w:t>вДОУ</w:t>
      </w:r>
      <w:proofErr w:type="spellEnd"/>
      <w:r w:rsidRPr="001A0BF6">
        <w:rPr>
          <w:sz w:val="28"/>
          <w:szCs w:val="28"/>
        </w:rPr>
        <w:t>:</w:t>
      </w:r>
    </w:p>
    <w:p w14:paraId="07156876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proofErr w:type="gramStart"/>
      <w:r w:rsidRPr="001A0BF6">
        <w:rPr>
          <w:sz w:val="28"/>
          <w:szCs w:val="28"/>
        </w:rPr>
        <w:t>осуществляет  регулярный</w:t>
      </w:r>
      <w:proofErr w:type="gramEnd"/>
      <w:r w:rsidRPr="001A0BF6">
        <w:rPr>
          <w:sz w:val="28"/>
          <w:szCs w:val="28"/>
        </w:rPr>
        <w:t xml:space="preserve"> мониторинг хода и эффективности реализации антикоррупционной политики, ежегодно представляет заведующему ДОУ соответствующий </w:t>
      </w:r>
      <w:proofErr w:type="gramStart"/>
      <w:r w:rsidRPr="001A0BF6">
        <w:rPr>
          <w:sz w:val="28"/>
          <w:szCs w:val="28"/>
        </w:rPr>
        <w:t>отчет,  вносит</w:t>
      </w:r>
      <w:proofErr w:type="gramEnd"/>
      <w:r w:rsidRPr="001A0BF6">
        <w:rPr>
          <w:sz w:val="28"/>
          <w:szCs w:val="28"/>
        </w:rPr>
        <w:t xml:space="preserve"> в антикоррупционную политику изменения и дополнения;</w:t>
      </w:r>
    </w:p>
    <w:p w14:paraId="5B55222D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выявляет и устраняет причины и условия, порождающие коррупцию;</w:t>
      </w:r>
    </w:p>
    <w:p w14:paraId="6C0CF1BC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14:paraId="47A2ADE3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 xml:space="preserve">создает </w:t>
      </w:r>
      <w:proofErr w:type="gramStart"/>
      <w:r w:rsidRPr="001A0BF6">
        <w:rPr>
          <w:sz w:val="28"/>
          <w:szCs w:val="28"/>
        </w:rPr>
        <w:t>единую  систему</w:t>
      </w:r>
      <w:proofErr w:type="gramEnd"/>
      <w:r w:rsidRPr="001A0BF6">
        <w:rPr>
          <w:sz w:val="28"/>
          <w:szCs w:val="28"/>
        </w:rPr>
        <w:t xml:space="preserve"> мониторинга и информирования сотрудников по проблемам коррупции;</w:t>
      </w:r>
    </w:p>
    <w:p w14:paraId="46F5A938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осуществляет антикоррупционную пропаганду и воспитание;</w:t>
      </w:r>
    </w:p>
    <w:p w14:paraId="59699552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14:paraId="42924BAC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участвует в разработке форм и методов осуществления антикоррупционной деятельности и контролирует их реализацию;</w:t>
      </w:r>
    </w:p>
    <w:p w14:paraId="016DDA02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содействует работе по проведению анализа и экспертизы издаваемых   администрацией ДОУ документов нормативного характера по вопросам противодействия коррупции;</w:t>
      </w:r>
    </w:p>
    <w:p w14:paraId="6E512E01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14:paraId="3B5ECDCE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незамедлительно информирует заведующего ДОУ о случаях склонения работника к совершению коррупционных правонарушений;</w:t>
      </w:r>
    </w:p>
    <w:p w14:paraId="3F0A3D5D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14:paraId="06E0F759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сообщает заведующему ДОУ о возможности возникновения либо возникшем у работника конфликте интересов.</w:t>
      </w:r>
    </w:p>
    <w:p w14:paraId="7F7DCDA5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</w:t>
      </w:r>
      <w:proofErr w:type="gramStart"/>
      <w:r w:rsidRPr="001A0BF6">
        <w:rPr>
          <w:sz w:val="28"/>
          <w:szCs w:val="28"/>
        </w:rPr>
        <w:t>сотрудников,  и</w:t>
      </w:r>
      <w:proofErr w:type="gramEnd"/>
      <w:r w:rsidRPr="001A0BF6">
        <w:rPr>
          <w:sz w:val="28"/>
          <w:szCs w:val="28"/>
        </w:rPr>
        <w:t xml:space="preserve"> других участников учебно-воспитательного процесса;</w:t>
      </w:r>
    </w:p>
    <w:p w14:paraId="18473B9D" w14:textId="77777777" w:rsidR="00671F29" w:rsidRPr="001A0BF6" w:rsidRDefault="00671F29" w:rsidP="00671F29">
      <w:pPr>
        <w:pStyle w:val="a7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7FC6B57F" w14:textId="77777777" w:rsidR="00671F29" w:rsidRPr="001A0BF6" w:rsidRDefault="00671F29" w:rsidP="00671F29">
      <w:pPr>
        <w:spacing w:after="0" w:line="360" w:lineRule="auto"/>
        <w:jc w:val="both"/>
        <w:rPr>
          <w:b/>
          <w:sz w:val="28"/>
          <w:szCs w:val="28"/>
        </w:rPr>
      </w:pPr>
      <w:r w:rsidRPr="001A0BF6">
        <w:rPr>
          <w:sz w:val="28"/>
          <w:szCs w:val="28"/>
        </w:rPr>
        <w:lastRenderedPageBreak/>
        <w:t> </w:t>
      </w:r>
      <w:r w:rsidRPr="001A0BF6">
        <w:rPr>
          <w:b/>
          <w:sz w:val="28"/>
          <w:szCs w:val="28"/>
        </w:rPr>
        <w:tab/>
        <w:t>3. Порядок уведомления заведующего ДОУ о фактах обращения в целях склонения работников к совершению коррупционных правонарушений</w:t>
      </w:r>
    </w:p>
    <w:p w14:paraId="052DC393" w14:textId="77777777" w:rsidR="00671F29" w:rsidRPr="001A0BF6" w:rsidRDefault="00671F29" w:rsidP="00671F2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</w:p>
    <w:p w14:paraId="47B48A63" w14:textId="77777777" w:rsidR="00671F29" w:rsidRPr="001A0BF6" w:rsidRDefault="00671F29" w:rsidP="00671F2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ДОУ незамедлительно с момента прибытия на работу либо по телефону, в течение 3 дней. </w:t>
      </w:r>
    </w:p>
    <w:p w14:paraId="742DC357" w14:textId="77777777" w:rsidR="00671F29" w:rsidRPr="001A0BF6" w:rsidRDefault="00671F29" w:rsidP="00671F29">
      <w:pPr>
        <w:spacing w:after="0" w:line="360" w:lineRule="auto"/>
        <w:ind w:firstLine="708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3. Перечень сведений, подлежащих отражению в уведомлении, должен содержать:</w:t>
      </w:r>
    </w:p>
    <w:p w14:paraId="1AABD678" w14:textId="77777777" w:rsidR="00671F29" w:rsidRPr="001A0BF6" w:rsidRDefault="00671F29" w:rsidP="00671F29">
      <w:pPr>
        <w:pStyle w:val="a7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14:paraId="4D4F88CB" w14:textId="77777777" w:rsidR="00671F29" w:rsidRPr="001A0BF6" w:rsidRDefault="00671F29" w:rsidP="00671F29">
      <w:pPr>
        <w:pStyle w:val="a7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14:paraId="7F3FAD5B" w14:textId="77777777" w:rsidR="00671F29" w:rsidRPr="001A0BF6" w:rsidRDefault="00671F29" w:rsidP="00671F29">
      <w:pPr>
        <w:pStyle w:val="a7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14:paraId="48EA858D" w14:textId="77777777" w:rsidR="00671F29" w:rsidRPr="001A0BF6" w:rsidRDefault="00671F29" w:rsidP="00671F29">
      <w:pPr>
        <w:pStyle w:val="a7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14:paraId="6812580C" w14:textId="77777777" w:rsidR="00671F29" w:rsidRPr="001A0BF6" w:rsidRDefault="00671F29" w:rsidP="00671F29">
      <w:pPr>
        <w:pStyle w:val="a7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14:paraId="22C8BECB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lastRenderedPageBreak/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ДОУ </w:t>
      </w:r>
    </w:p>
    <w:p w14:paraId="0A4C43F2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</w:t>
      </w:r>
      <w:proofErr w:type="gramStart"/>
      <w:r w:rsidRPr="001A0BF6">
        <w:rPr>
          <w:sz w:val="28"/>
          <w:szCs w:val="28"/>
        </w:rPr>
        <w:t>принятия .</w:t>
      </w:r>
      <w:proofErr w:type="gramEnd"/>
      <w:r w:rsidRPr="001A0BF6">
        <w:rPr>
          <w:sz w:val="28"/>
          <w:szCs w:val="28"/>
        </w:rPr>
        <w:t xml:space="preserve"> После заполнения корешок талона-уведомления остается у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14:paraId="2AD7585B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6. Конфиденциальность полученных сведений обеспечивается заведующим ДОУ.</w:t>
      </w:r>
    </w:p>
    <w:p w14:paraId="226572CD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b/>
          <w:sz w:val="28"/>
          <w:szCs w:val="28"/>
        </w:rPr>
      </w:pPr>
    </w:p>
    <w:p w14:paraId="28F1F0D9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b/>
          <w:sz w:val="28"/>
          <w:szCs w:val="28"/>
        </w:rPr>
      </w:pPr>
      <w:r w:rsidRPr="001A0BF6">
        <w:rPr>
          <w:b/>
          <w:sz w:val="28"/>
          <w:szCs w:val="28"/>
        </w:rPr>
        <w:t> 4. Ответственность</w:t>
      </w:r>
    </w:p>
    <w:p w14:paraId="64B18E85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> 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</w:p>
    <w:p w14:paraId="0AB56E6B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4.2 Ответственность за реализацию антикоррупционной политики в ДОУ несет ответственность за совершенные в процессе осуществления своей деятельности </w:t>
      </w:r>
      <w:proofErr w:type="gramStart"/>
      <w:r w:rsidRPr="001A0BF6">
        <w:rPr>
          <w:sz w:val="28"/>
          <w:szCs w:val="28"/>
        </w:rPr>
        <w:t>правонарушения  (</w:t>
      </w:r>
      <w:proofErr w:type="gramEnd"/>
      <w:r w:rsidRPr="001A0BF6">
        <w:rPr>
          <w:sz w:val="28"/>
          <w:szCs w:val="28"/>
        </w:rPr>
        <w:t>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</w:p>
    <w:p w14:paraId="6D59BA23" w14:textId="77777777" w:rsidR="00671F29" w:rsidRPr="001A0BF6" w:rsidRDefault="00671F29" w:rsidP="00671F29">
      <w:pPr>
        <w:spacing w:after="0" w:line="360" w:lineRule="auto"/>
        <w:ind w:firstLine="360"/>
        <w:jc w:val="both"/>
        <w:rPr>
          <w:sz w:val="28"/>
          <w:szCs w:val="28"/>
        </w:rPr>
      </w:pPr>
      <w:r w:rsidRPr="001A0BF6">
        <w:rPr>
          <w:sz w:val="28"/>
          <w:szCs w:val="28"/>
        </w:rPr>
        <w:t xml:space="preserve">4.3 За виновное причинение образовательному учреждению или участникам образовательного процесса ущерба в связи с исполнением </w:t>
      </w:r>
      <w:r w:rsidRPr="001A0BF6">
        <w:rPr>
          <w:sz w:val="28"/>
          <w:szCs w:val="28"/>
        </w:rPr>
        <w:lastRenderedPageBreak/>
        <w:t>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</w:p>
    <w:p w14:paraId="0A9B0799" w14:textId="77777777" w:rsidR="008D794C" w:rsidRDefault="008D794C"/>
    <w:sectPr w:rsidR="008D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279B"/>
    <w:multiLevelType w:val="hybridMultilevel"/>
    <w:tmpl w:val="55C4A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64BF5"/>
    <w:multiLevelType w:val="hybridMultilevel"/>
    <w:tmpl w:val="6B7C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87772"/>
    <w:multiLevelType w:val="hybridMultilevel"/>
    <w:tmpl w:val="3746C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908F2"/>
    <w:multiLevelType w:val="hybridMultilevel"/>
    <w:tmpl w:val="C97A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326088">
    <w:abstractNumId w:val="0"/>
  </w:num>
  <w:num w:numId="2" w16cid:durableId="1892691834">
    <w:abstractNumId w:val="1"/>
  </w:num>
  <w:num w:numId="3" w16cid:durableId="522868703">
    <w:abstractNumId w:val="3"/>
  </w:num>
  <w:num w:numId="4" w16cid:durableId="1326133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95"/>
    <w:rsid w:val="00031834"/>
    <w:rsid w:val="001D3FA7"/>
    <w:rsid w:val="00671F29"/>
    <w:rsid w:val="007E4395"/>
    <w:rsid w:val="008D794C"/>
    <w:rsid w:val="00EB4EBF"/>
    <w:rsid w:val="00F0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CE0B"/>
  <w15:chartTrackingRefBased/>
  <w15:docId w15:val="{DF1692DE-4D2E-42CE-91D4-A909BD8B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F29"/>
    <w:pPr>
      <w:spacing w:after="20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3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3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3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3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3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3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3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3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3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3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2025-05-12T07:21:00Z</dcterms:created>
  <dcterms:modified xsi:type="dcterms:W3CDTF">2025-05-12T07:21:00Z</dcterms:modified>
</cp:coreProperties>
</file>